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0E" w:rsidRDefault="0000320E"/>
    <w:p w:rsidR="0000320E" w:rsidRDefault="0000320E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454249" w:rsidRPr="00454249">
        <w:trPr>
          <w:tblCellSpacing w:w="0" w:type="dxa"/>
        </w:trPr>
        <w:tc>
          <w:tcPr>
            <w:tcW w:w="0" w:type="auto"/>
            <w:vAlign w:val="center"/>
            <w:hideMark/>
          </w:tcPr>
          <w:p w:rsidR="00454249" w:rsidRPr="009126A6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Пояснительная записка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Настоящая рабочая программа разработана применительно к учебной программе по литературе для 5-11 классов общеобразовательных учреждений под редакцией В. Я. Коровиной (Программы общеобразовательных учреждений.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Литература. 5-11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Авторы: В. Я. Коровина, В. П. Журавлев, В. И. Коровин, И.С.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Збарский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/ Под ред. В. Я. Коровиной. –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М: Просвещение, 2009). </w:t>
            </w:r>
            <w:proofErr w:type="gramEnd"/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Календарно-тематический план ориентирован на использование учебной хрестоматии: Литература. 6 класс. Учеб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хрестоматия для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учреждений. В 2 ч./ Автор-сост. В. Я. Коровина. – М.: Просвещение, 2009 г. А также дополнительных пособий для учителя: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Турьянская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 И.,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Холодкова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 и др. Литература в 6 классе: Урок за уроком. – М., 2001. – 224 с. Литература 5-8 классы. Тесты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ост. Н. Н. Коршунова-М.: «Дрофа», 1997 г. Олимпиадные задания по литературе. 6 класс / Сост. О. А.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Финтисова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Волгоград: Учитель, 2006. – 158 c.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компетентностного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опыта в сфере учения, познания, профессионально-трудового выбора, личностного развития, ценностных ориентации и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смыслотворчества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Главной целью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литературы: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-осмысление литературы как особой формы культурной традиции;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-формирование эстетического вкуса как ориентира самостоятельной читательской деятельности;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-формирование и развитие умений грамотного и свободного владения устной и письменной речью;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личностно-ориентированный,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подходы, которые определяют задачи обучения:</w:t>
            </w:r>
            <w:proofErr w:type="gramEnd"/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овладение способами правильного, беглого и выразительного чтения вслух художественных и учебных текстов, в том числе и чтению наизусть;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устного пересказа (подробному, выборочному, сжатому, от другого лица, художественному) небольшого отрывка, главы, повести, рассказа, сказки; </w:t>
            </w:r>
            <w:proofErr w:type="gramEnd"/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свободному владению монологической и диалогической речью в объёме изучаемых произведений;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научиться развёрнутому ответу на вопрос, рассказу о литературном герое, характеристике героя;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отзыву на самостоятельно прочитанное произведение; - способами свободного владения письменной речью;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освоение лингвистической, культурологической, коммуникативной компетенциями.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Таким образом, </w:t>
            </w:r>
            <w:proofErr w:type="spellStart"/>
            <w:r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подход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созданию календарно-тематического планирования обеспечивает взаимосвязанное развитие и совершенствование ключевых,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предметных компетенций.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отбора содержания связаны с преемственностью целей образования на различных ступенях и уровнях обучения, логикой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связей, а также с возрастными особенностями развития учащихся 6 классов.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Личностная ориентация образовательного процесса выявляет приоритет воспитательных и развивающих целей обучения. Способность учащихся понимать причины и логику развития литературных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подход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действующему в школе учебному плану, календарно-тематический план предусматривает обуче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программному материалу за 102  часа в объёме 3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в неделю.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Основой целеполагания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интегративным результатам.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деятельности, что предполагает повышенное внимание к развитию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связей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курса литературы.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познавательной активности учащихся, их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мотивированности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интегрированных уроков и т.д. 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 подготовки учащихся 6 классов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(базовый уровень): должны знать: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основные историко-культурные сведения, необходимые для адекватного понимания текста художественного произведения;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теоретико-литературные понятия; образную природу словесного искусства;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биографические сведения о писателях;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содержание изученных литературных произведений;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уметь: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ориентироваться в историко-литературном пространстве изучаемых произведений (соотносить эпоху, автора, литературное направление);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выразительно читать (в том числе и наизусть) фрагменты текста;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различными видами пересказа (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выборочный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сжатый, подробный);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анализа художественного текста;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сопоставлять эпизоды литературных произведений и сравнивать их героев;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план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и формулировать тему, идею, давать характеристику герою;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характеризовать художественные особенности текстов литературных произведений; - выражать своё отношение к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отзывы и другие виды творческих работ по прочитанным произведениям;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компетенциями: учебно-познавательной, информационной, коммуникативной,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культуроведческой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рефлексивной; способны решать следующие жизненно-практические задачи: - применять полученные знания и умения в собственной речевой практике. </w:t>
            </w:r>
            <w:proofErr w:type="gramEnd"/>
          </w:p>
        </w:tc>
      </w:tr>
      <w:tr w:rsidR="0000320E" w:rsidRPr="00454249">
        <w:trPr>
          <w:tblCellSpacing w:w="0" w:type="dxa"/>
        </w:trPr>
        <w:tc>
          <w:tcPr>
            <w:tcW w:w="0" w:type="auto"/>
            <w:vAlign w:val="center"/>
            <w:hideMark/>
          </w:tcPr>
          <w:p w:rsidR="0000320E" w:rsidRDefault="0000320E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20E" w:rsidRPr="00454249" w:rsidRDefault="0000320E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9C8" w:rsidRDefault="005B59C8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9126A6" w:rsidRDefault="009126A6" w:rsidP="00454249">
      <w:pPr>
        <w:jc w:val="both"/>
      </w:pPr>
    </w:p>
    <w:p w:rsidR="003C5585" w:rsidRDefault="003C5585" w:rsidP="00454249">
      <w:pPr>
        <w:jc w:val="both"/>
      </w:pPr>
    </w:p>
    <w:p w:rsidR="00BF1E3F" w:rsidRPr="009126A6" w:rsidRDefault="00A5262A" w:rsidP="00454249">
      <w:pPr>
        <w:jc w:val="both"/>
      </w:pPr>
      <w:r w:rsidRPr="00A5262A">
        <w:rPr>
          <w:b/>
        </w:rPr>
        <w:t>Тематическое планирование</w:t>
      </w:r>
    </w:p>
    <w:p w:rsidR="00A5262A" w:rsidRPr="00A5262A" w:rsidRDefault="00EB2D56" w:rsidP="00454249">
      <w:pPr>
        <w:jc w:val="both"/>
        <w:rPr>
          <w:b/>
        </w:rPr>
      </w:pPr>
      <w:r>
        <w:rPr>
          <w:b/>
        </w:rPr>
        <w:t>1  четверть,9 недель/3 часа=27</w:t>
      </w:r>
      <w:r w:rsidR="00A5262A" w:rsidRPr="00A5262A">
        <w:rPr>
          <w:b/>
        </w:rPr>
        <w:t xml:space="preserve"> часов</w:t>
      </w:r>
      <w:proofErr w:type="gramStart"/>
      <w:r w:rsidR="00A5262A" w:rsidRPr="00A5262A">
        <w:rPr>
          <w:b/>
        </w:rPr>
        <w:t>,с</w:t>
      </w:r>
      <w:proofErr w:type="gramEnd"/>
      <w:r w:rsidR="00A5262A" w:rsidRPr="00A5262A">
        <w:rPr>
          <w:b/>
        </w:rPr>
        <w:t>оч.-1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20"/>
        <w:gridCol w:w="1260"/>
        <w:gridCol w:w="1440"/>
        <w:gridCol w:w="1620"/>
      </w:tblGrid>
      <w:tr w:rsidR="00A5262A" w:rsidTr="00A5262A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A5262A" w:rsidTr="00A5262A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</w:t>
            </w: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Введение</w:t>
            </w:r>
            <w:proofErr w:type="gramStart"/>
            <w:r>
              <w:rPr>
                <w:rStyle w:val="FontStyle21"/>
                <w:sz w:val="28"/>
                <w:szCs w:val="28"/>
              </w:rPr>
              <w:t>.У</w:t>
            </w:r>
            <w:proofErr w:type="gramEnd"/>
            <w:r>
              <w:rPr>
                <w:rStyle w:val="FontStyle21"/>
                <w:sz w:val="28"/>
                <w:szCs w:val="28"/>
              </w:rPr>
              <w:t>стное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народное творчество.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Обрядовый фольклор.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Календарно- обрядовые песни.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Пословицы и поговорки.</w:t>
            </w:r>
          </w:p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Афористичность загадок.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Древнерусская </w:t>
            </w:r>
            <w:proofErr w:type="spellStart"/>
            <w:r>
              <w:rPr>
                <w:rStyle w:val="FontStyle21"/>
                <w:sz w:val="28"/>
                <w:szCs w:val="28"/>
              </w:rPr>
              <w:t>литература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усскаялетопись.Из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«Повести временных лет».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Отражение народных идеалов в «Сказании о белгородском киселе».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Произведения русских писателей 18 </w:t>
            </w:r>
            <w:proofErr w:type="spellStart"/>
            <w:r>
              <w:rPr>
                <w:rStyle w:val="FontStyle21"/>
                <w:sz w:val="28"/>
                <w:szCs w:val="28"/>
              </w:rPr>
              <w:t>века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усская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басня.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И.И.Дмитриев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ассказ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о баснописце.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Противопоставление труда и безделья в басне И.Дмитриева «Муха».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И.А.Крылов</w:t>
            </w:r>
            <w:proofErr w:type="gramStart"/>
            <w:r>
              <w:rPr>
                <w:rStyle w:val="FontStyle21"/>
                <w:sz w:val="28"/>
                <w:szCs w:val="28"/>
              </w:rPr>
              <w:t>.К</w:t>
            </w:r>
            <w:proofErr w:type="gramEnd"/>
            <w:r>
              <w:rPr>
                <w:rStyle w:val="FontStyle21"/>
                <w:sz w:val="28"/>
                <w:szCs w:val="28"/>
              </w:rPr>
              <w:t>раткий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рассказ о баснописце.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«Листы и корни», «Ларчик».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«Осел и Соловей».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rPr>
          <w:trHeight w:val="6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lastRenderedPageBreak/>
              <w:t>Теория</w:t>
            </w:r>
            <w:proofErr w:type="gramStart"/>
            <w:r>
              <w:rPr>
                <w:rStyle w:val="FontStyle21"/>
                <w:sz w:val="28"/>
                <w:szCs w:val="28"/>
              </w:rPr>
              <w:t>.М</w:t>
            </w:r>
            <w:proofErr w:type="gramEnd"/>
            <w:r>
              <w:rPr>
                <w:rStyle w:val="FontStyle21"/>
                <w:sz w:val="28"/>
                <w:szCs w:val="28"/>
              </w:rPr>
              <w:t>ораль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</w:t>
            </w:r>
            <w:proofErr w:type="spellStart"/>
            <w:r>
              <w:rPr>
                <w:rStyle w:val="FontStyle21"/>
                <w:sz w:val="28"/>
                <w:szCs w:val="28"/>
              </w:rPr>
              <w:t>басне.Аллегория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Урок внеклассного чтения по басням </w:t>
            </w:r>
            <w:r>
              <w:rPr>
                <w:rStyle w:val="FontStyle21"/>
                <w:sz w:val="28"/>
                <w:szCs w:val="28"/>
              </w:rPr>
              <w:lastRenderedPageBreak/>
              <w:t>И.Крылова</w:t>
            </w:r>
            <w:proofErr w:type="gramStart"/>
            <w:r>
              <w:rPr>
                <w:rStyle w:val="FontStyle21"/>
                <w:sz w:val="28"/>
                <w:szCs w:val="28"/>
              </w:rPr>
              <w:t>:«</w:t>
            </w:r>
            <w:proofErr w:type="spellStart"/>
            <w:proofErr w:type="gramEnd"/>
            <w:r>
              <w:rPr>
                <w:rStyle w:val="FontStyle21"/>
                <w:sz w:val="28"/>
                <w:szCs w:val="28"/>
              </w:rPr>
              <w:t>Летописец,каких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не было»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А.С.Пушкин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иографические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сведения.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  <w:p w:rsidR="00A5262A" w:rsidRPr="00A5262A" w:rsidRDefault="00A5262A" w:rsidP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А.С.Пушкин</w:t>
            </w:r>
            <w:proofErr w:type="gramStart"/>
            <w:r>
              <w:rPr>
                <w:rStyle w:val="FontStyle21"/>
                <w:sz w:val="28"/>
                <w:szCs w:val="28"/>
              </w:rPr>
              <w:t>.Л</w:t>
            </w:r>
            <w:proofErr w:type="gramEnd"/>
            <w:r>
              <w:rPr>
                <w:rStyle w:val="FontStyle21"/>
                <w:sz w:val="28"/>
                <w:szCs w:val="28"/>
              </w:rPr>
              <w:t>ицейская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лирика.</w:t>
            </w: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«И.Пущину».</w:t>
            </w: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«Узник».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Поэтический анализ стихотворения А.С.Пушкина «Зимнее утро».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Сочинение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–р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ассуждение «Мой любимый уголок родной природы».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19-24.10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Работа над </w:t>
            </w:r>
            <w:proofErr w:type="spellStart"/>
            <w:r>
              <w:rPr>
                <w:rStyle w:val="FontStyle21"/>
                <w:sz w:val="28"/>
                <w:szCs w:val="28"/>
              </w:rPr>
              <w:t>ошибками</w:t>
            </w:r>
            <w:proofErr w:type="gramStart"/>
            <w:r>
              <w:rPr>
                <w:rStyle w:val="FontStyle21"/>
                <w:sz w:val="28"/>
                <w:szCs w:val="28"/>
              </w:rPr>
              <w:t>.В</w:t>
            </w:r>
            <w:proofErr w:type="spellEnd"/>
            <w:proofErr w:type="gramEnd"/>
            <w:r>
              <w:rPr>
                <w:rStyle w:val="FontStyle21"/>
                <w:sz w:val="28"/>
                <w:szCs w:val="28"/>
              </w:rPr>
              <w:t xml:space="preserve"> творческой мастерской.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Двухсложные размеры стиха.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лирического произведения.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26.10-31.10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                     2 четверть</w:t>
            </w:r>
          </w:p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7 недель/3 часа=21 час</w:t>
            </w:r>
            <w:proofErr w:type="gramStart"/>
            <w:r>
              <w:rPr>
                <w:rStyle w:val="FontStyle21"/>
                <w:sz w:val="28"/>
                <w:szCs w:val="28"/>
              </w:rPr>
              <w:t>,с</w:t>
            </w:r>
            <w:proofErr w:type="gramEnd"/>
            <w:r>
              <w:rPr>
                <w:rStyle w:val="FontStyle21"/>
                <w:sz w:val="28"/>
                <w:szCs w:val="28"/>
              </w:rPr>
              <w:t>оч.-1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«Дубровский»</w:t>
            </w:r>
            <w:proofErr w:type="gramStart"/>
            <w:r>
              <w:rPr>
                <w:rStyle w:val="FontStyle21"/>
                <w:sz w:val="28"/>
                <w:szCs w:val="28"/>
              </w:rPr>
              <w:t>.З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накомство с семьей </w:t>
            </w:r>
            <w:proofErr w:type="spellStart"/>
            <w:r>
              <w:rPr>
                <w:rStyle w:val="FontStyle21"/>
                <w:sz w:val="28"/>
                <w:szCs w:val="28"/>
              </w:rPr>
              <w:t>Троекуровых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и Дубровских.</w:t>
            </w:r>
          </w:p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Художественное своеобразие образа Дубровского.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Мария Кирилловна и Владимир </w:t>
            </w:r>
            <w:proofErr w:type="spellStart"/>
            <w:r>
              <w:rPr>
                <w:rStyle w:val="FontStyle21"/>
                <w:sz w:val="28"/>
                <w:szCs w:val="28"/>
              </w:rPr>
              <w:t>Дубровский</w:t>
            </w:r>
            <w:proofErr w:type="gramStart"/>
            <w:r>
              <w:rPr>
                <w:rStyle w:val="FontStyle21"/>
                <w:sz w:val="28"/>
                <w:szCs w:val="28"/>
              </w:rPr>
              <w:t>.И</w:t>
            </w:r>
            <w:proofErr w:type="gramEnd"/>
            <w:r>
              <w:rPr>
                <w:rStyle w:val="FontStyle21"/>
                <w:sz w:val="28"/>
                <w:szCs w:val="28"/>
              </w:rPr>
              <w:t>стория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любви.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 по повести А.С.Пушкина «Дубровский</w:t>
            </w:r>
            <w:r>
              <w:rPr>
                <w:rStyle w:val="FontStyle21"/>
                <w:sz w:val="28"/>
                <w:szCs w:val="28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7-8.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Анализ сочинений.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b/>
                <w:sz w:val="28"/>
                <w:szCs w:val="28"/>
              </w:rPr>
              <w:t>Теория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</w:t>
            </w:r>
            <w:r>
              <w:rPr>
                <w:rStyle w:val="FontStyle21"/>
                <w:sz w:val="28"/>
                <w:szCs w:val="28"/>
              </w:rPr>
              <w:t>Э</w:t>
            </w:r>
            <w:proofErr w:type="gramEnd"/>
            <w:r>
              <w:rPr>
                <w:rStyle w:val="FontStyle21"/>
                <w:sz w:val="28"/>
                <w:szCs w:val="28"/>
              </w:rPr>
              <w:t>питет,метафора,композиция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. 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«Повести покойного Ивана Петровича Белкина». «Выстрел».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  <w:p w:rsidR="0042250D" w:rsidRDefault="0042250D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A5262A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«Барышня-крестьянка».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М.Ю.Лермонтов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иографические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сведения.</w:t>
            </w:r>
          </w:p>
          <w:p w:rsidR="0042250D" w:rsidRDefault="0042250D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М.Ю.Лермонтов. «Тучи».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Раздумье поэта </w:t>
            </w:r>
            <w:proofErr w:type="gramStart"/>
            <w:r>
              <w:rPr>
                <w:rStyle w:val="FontStyle21"/>
                <w:sz w:val="28"/>
                <w:szCs w:val="28"/>
              </w:rPr>
              <w:t>–и</w:t>
            </w:r>
            <w:proofErr w:type="gramEnd"/>
            <w:r>
              <w:rPr>
                <w:rStyle w:val="FontStyle21"/>
                <w:sz w:val="28"/>
                <w:szCs w:val="28"/>
              </w:rPr>
              <w:t>згнанника о своей судьбе («Три пальмы», «Утес», «Листок»).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Теория</w:t>
            </w:r>
            <w:proofErr w:type="gramStart"/>
            <w:r>
              <w:rPr>
                <w:rStyle w:val="FontStyle21"/>
                <w:sz w:val="28"/>
                <w:szCs w:val="28"/>
              </w:rPr>
              <w:t>.А</w:t>
            </w:r>
            <w:proofErr w:type="gramEnd"/>
            <w:r>
              <w:rPr>
                <w:rStyle w:val="FontStyle21"/>
                <w:sz w:val="28"/>
                <w:szCs w:val="28"/>
              </w:rPr>
              <w:t>нтитеза.Двухсложные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и трехсложные размеры стиха.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И.С.Тургенев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ассказ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о писателе.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17.18.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И.С.Тургенев. «</w:t>
            </w:r>
            <w:proofErr w:type="spellStart"/>
            <w:r>
              <w:rPr>
                <w:rStyle w:val="FontStyle21"/>
                <w:sz w:val="28"/>
                <w:szCs w:val="28"/>
              </w:rPr>
              <w:t>Бежин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луг».</w:t>
            </w:r>
          </w:p>
          <w:p w:rsidR="0042250D" w:rsidRDefault="0042250D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Характеристика мальчиков.</w:t>
            </w:r>
          </w:p>
          <w:p w:rsidR="00A5262A" w:rsidRDefault="0042250D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Ф.И.</w:t>
            </w:r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Тютчев</w:t>
            </w:r>
            <w:proofErr w:type="gramStart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ассказ</w:t>
            </w:r>
            <w:proofErr w:type="spellEnd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 xml:space="preserve"> о поэте</w:t>
            </w:r>
            <w:r w:rsidR="00A5262A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лирики Ф.И.Тютчева.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А.А.Фет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А.А.Фет. «Ель рукавом мне тропинку завесила», «Еще майская ночь,  «Учись у них – у дуба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FontStyle21"/>
                <w:sz w:val="28"/>
                <w:szCs w:val="28"/>
              </w:rPr>
              <w:t>у березы».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Pr="0042250D" w:rsidRDefault="00A5262A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 w:rsidRPr="0042250D">
              <w:rPr>
                <w:rStyle w:val="FontStyle21"/>
                <w:b/>
                <w:sz w:val="28"/>
                <w:szCs w:val="28"/>
              </w:rPr>
              <w:t>3 четверть</w:t>
            </w:r>
          </w:p>
          <w:p w:rsidR="00A5262A" w:rsidRPr="0042250D" w:rsidRDefault="0042250D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 w:rsidRPr="0042250D">
              <w:rPr>
                <w:rStyle w:val="FontStyle21"/>
                <w:b/>
                <w:sz w:val="28"/>
                <w:szCs w:val="28"/>
              </w:rPr>
              <w:t>10 недель/3 часа=30 часов</w:t>
            </w:r>
            <w:proofErr w:type="gramStart"/>
            <w:r w:rsidRPr="0042250D">
              <w:rPr>
                <w:rStyle w:val="FontStyle21"/>
                <w:b/>
                <w:sz w:val="28"/>
                <w:szCs w:val="28"/>
              </w:rPr>
              <w:t>,с</w:t>
            </w:r>
            <w:proofErr w:type="gramEnd"/>
            <w:r w:rsidRPr="0042250D">
              <w:rPr>
                <w:rStyle w:val="FontStyle21"/>
                <w:b/>
                <w:sz w:val="28"/>
                <w:szCs w:val="28"/>
              </w:rPr>
              <w:t>оч.-3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Встреча с Н.А.Некрасовым, поэтом и человеком.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 w:rsidP="004225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42250D" w:rsidRDefault="0042250D">
            <w:pPr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Н.А.Некрасов «Железная дорога».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Н.А.Некрасов. «Дедушка».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  <w:p w:rsidR="0042250D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Изображение декабристов в поэзии Н.А.Некрасова.</w:t>
            </w:r>
          </w:p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Стихотворные размеры. Диалог. Строфа.</w:t>
            </w:r>
          </w:p>
          <w:p w:rsidR="0042250D" w:rsidRDefault="0042250D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И.С.Лесков. Краткий рассказ о писателе.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7.8.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И.С.Лесков. «Левша».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Гордость за народ в сказе «Левша».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Особенности языка произведения.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10-11.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 по сказу Н.С.Лескова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Анализ   </w:t>
            </w:r>
            <w:proofErr w:type="spellStart"/>
            <w:r>
              <w:rPr>
                <w:rStyle w:val="FontStyle21"/>
                <w:sz w:val="28"/>
                <w:szCs w:val="28"/>
              </w:rPr>
              <w:t>сочинения</w:t>
            </w:r>
            <w:proofErr w:type="gramStart"/>
            <w:r>
              <w:rPr>
                <w:rStyle w:val="FontStyle21"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sz w:val="28"/>
                <w:szCs w:val="28"/>
              </w:rPr>
              <w:t>каз.Ирония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А.П.Чехов. «Толстой и тонкий».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Урок внеклассного </w:t>
            </w:r>
            <w:proofErr w:type="spellStart"/>
            <w:r>
              <w:rPr>
                <w:rStyle w:val="FontStyle21"/>
                <w:sz w:val="28"/>
                <w:szCs w:val="28"/>
              </w:rPr>
              <w:t>чтения</w:t>
            </w:r>
            <w:proofErr w:type="gramStart"/>
            <w:r>
              <w:rPr>
                <w:rStyle w:val="FontStyle21"/>
                <w:sz w:val="28"/>
                <w:szCs w:val="28"/>
              </w:rPr>
              <w:t>.Ю</w:t>
            </w:r>
            <w:proofErr w:type="gramEnd"/>
            <w:r>
              <w:rPr>
                <w:rStyle w:val="FontStyle21"/>
                <w:sz w:val="28"/>
                <w:szCs w:val="28"/>
              </w:rPr>
              <w:t>мор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рассказах А.П.Чехова.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Родная природа в стихотворениях русских поэтов 20 века.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17.18.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А.С.Грин.  «Алые паруса</w:t>
            </w:r>
            <w:proofErr w:type="gramStart"/>
            <w:r>
              <w:rPr>
                <w:rStyle w:val="FontStyle21"/>
                <w:sz w:val="28"/>
                <w:szCs w:val="28"/>
              </w:rPr>
              <w:t>.»</w:t>
            </w:r>
            <w:proofErr w:type="gramEnd"/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А.П.Платонов  «Неизвестный цветок».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М.Пришвин. «Кладовая солнца».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Приключения Насти и </w:t>
            </w:r>
            <w:proofErr w:type="spellStart"/>
            <w:r>
              <w:rPr>
                <w:rStyle w:val="FontStyle21"/>
                <w:sz w:val="28"/>
                <w:szCs w:val="28"/>
              </w:rPr>
              <w:t>Митраши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Сочинение-рассуждение по сказке-были М.Пришвина «Кладовая солнца».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</w:t>
            </w: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 xml:space="preserve">Анализ </w:t>
            </w:r>
            <w:proofErr w:type="spellStart"/>
            <w:r>
              <w:rPr>
                <w:rStyle w:val="FontStyle21"/>
                <w:sz w:val="28"/>
                <w:szCs w:val="28"/>
              </w:rPr>
              <w:t>сочинений</w:t>
            </w:r>
            <w:proofErr w:type="gramStart"/>
            <w:r>
              <w:rPr>
                <w:rStyle w:val="FontStyle21"/>
                <w:sz w:val="28"/>
                <w:szCs w:val="28"/>
              </w:rPr>
              <w:t>.В</w:t>
            </w:r>
            <w:proofErr w:type="gramEnd"/>
            <w:r>
              <w:rPr>
                <w:rStyle w:val="FontStyle21"/>
                <w:sz w:val="28"/>
                <w:szCs w:val="28"/>
              </w:rPr>
              <w:t>Овойна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творчестве писателей.(</w:t>
            </w:r>
            <w:proofErr w:type="spellStart"/>
            <w:r>
              <w:rPr>
                <w:rStyle w:val="FontStyle21"/>
                <w:sz w:val="28"/>
                <w:szCs w:val="28"/>
              </w:rPr>
              <w:t>К.Симонов,Д.Самойлов</w:t>
            </w:r>
            <w:proofErr w:type="spellEnd"/>
            <w:r>
              <w:rPr>
                <w:rStyle w:val="FontStyle21"/>
                <w:sz w:val="28"/>
                <w:szCs w:val="28"/>
              </w:rPr>
              <w:t>)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В.П.Астафьев «Конь с розовой гривой»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В.Распутин. История создания рассказа</w:t>
            </w:r>
            <w:proofErr w:type="gramStart"/>
            <w:r>
              <w:rPr>
                <w:rStyle w:val="FontStyle21"/>
                <w:sz w:val="28"/>
                <w:szCs w:val="28"/>
              </w:rPr>
              <w:t>«У</w:t>
            </w:r>
            <w:proofErr w:type="gramEnd"/>
            <w:r>
              <w:rPr>
                <w:rStyle w:val="FontStyle21"/>
                <w:sz w:val="28"/>
                <w:szCs w:val="28"/>
              </w:rPr>
              <w:t>роки французского».</w:t>
            </w:r>
          </w:p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Жизнь юного героя рассказа «Уроки французского».</w:t>
            </w:r>
          </w:p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Женские образы в рассказе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В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Распутина  «Уроки французского».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3D5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28-29.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Сочинение по рассказу В.Распутина «Уроки французского».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proofErr w:type="spellStart"/>
            <w:r>
              <w:rPr>
                <w:sz w:val="28"/>
                <w:szCs w:val="28"/>
              </w:rPr>
              <w:t>сочинений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.М.Шукшин</w:t>
            </w:r>
            <w:proofErr w:type="spellEnd"/>
            <w:r>
              <w:rPr>
                <w:sz w:val="28"/>
                <w:szCs w:val="28"/>
              </w:rPr>
              <w:t>. «Срезал».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42250D">
            <w:pPr>
              <w:pStyle w:val="Style1"/>
              <w:spacing w:line="274" w:lineRule="exact"/>
              <w:ind w:right="50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4</w:t>
            </w:r>
            <w:r w:rsidR="00A5262A">
              <w:rPr>
                <w:b/>
                <w:sz w:val="28"/>
                <w:szCs w:val="28"/>
              </w:rPr>
              <w:t>четверть</w:t>
            </w:r>
            <w:r>
              <w:rPr>
                <w:b/>
                <w:sz w:val="28"/>
                <w:szCs w:val="28"/>
              </w:rPr>
              <w:t>,9 недель/3 часа=27 часов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Ф.И.Искандер. «Тринадцатый подвиг Геракла».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А.А.Блок. «Тихий вечер»,  «</w:t>
            </w:r>
            <w:proofErr w:type="spellStart"/>
            <w:r>
              <w:rPr>
                <w:sz w:val="28"/>
                <w:szCs w:val="28"/>
              </w:rPr>
              <w:t>О</w:t>
            </w:r>
            <w:proofErr w:type="gramStart"/>
            <w:r>
              <w:rPr>
                <w:sz w:val="28"/>
                <w:szCs w:val="28"/>
              </w:rPr>
              <w:t>,к</w:t>
            </w:r>
            <w:proofErr w:type="gramEnd"/>
            <w:r>
              <w:rPr>
                <w:sz w:val="28"/>
                <w:szCs w:val="28"/>
              </w:rPr>
              <w:t>ак</w:t>
            </w:r>
            <w:proofErr w:type="spellEnd"/>
            <w:r>
              <w:rPr>
                <w:sz w:val="28"/>
                <w:szCs w:val="28"/>
              </w:rPr>
              <w:t xml:space="preserve"> безумно за окном …».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4-5.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 о поэтах. (А.Ахматова, С.Есенин, Н.Рубцов).</w:t>
            </w:r>
          </w:p>
          <w:p w:rsidR="0042250D" w:rsidRDefault="0042250D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Г.Тукай «Родная деревня», «Книга».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К.Кулиев. «Когда на меня навалилась беда», «Каким бы ни был малым мой народ».</w:t>
            </w:r>
          </w:p>
          <w:p w:rsidR="0042250D" w:rsidRDefault="0042250D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Мифы Древней Греции.</w:t>
            </w:r>
          </w:p>
          <w:p w:rsidR="0042250D" w:rsidRDefault="0042250D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Подвиги Геракла.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3D5D53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11.12.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Геродот.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Гомер. «Илиада» и «Одиссея».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3D5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13-14.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Гомер. «Илиада» и «Одиссея».</w:t>
            </w:r>
          </w:p>
          <w:p w:rsidR="00176A78" w:rsidRDefault="00176A78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М.де Сервантес «Дон  Кихот».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Ф.Шиллер. «Перчатка».</w:t>
            </w:r>
          </w:p>
          <w:p w:rsidR="00176A78" w:rsidRDefault="00176A78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П.Мериме. «</w:t>
            </w:r>
            <w:proofErr w:type="spellStart"/>
            <w:r>
              <w:rPr>
                <w:rStyle w:val="FontStyle21"/>
                <w:sz w:val="28"/>
                <w:szCs w:val="28"/>
              </w:rPr>
              <w:t>Маттео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Фальконе»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П.Мериме «</w:t>
            </w:r>
            <w:proofErr w:type="spellStart"/>
            <w:r>
              <w:rPr>
                <w:rStyle w:val="FontStyle21"/>
                <w:sz w:val="28"/>
                <w:szCs w:val="28"/>
              </w:rPr>
              <w:t>Маттео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Фальконе»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А.де Сент-Экзюпери «Маленький принц».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Сказочные и реальные элементы в притче.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Образ главного героя на страницах сказки.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Итоговое тестирование по произведениям зарубежной литературы</w:t>
            </w:r>
            <w:r>
              <w:rPr>
                <w:rStyle w:val="FontStyle21"/>
                <w:sz w:val="28"/>
                <w:szCs w:val="28"/>
              </w:rPr>
              <w:t>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Заключительный </w:t>
            </w:r>
            <w:proofErr w:type="spellStart"/>
            <w:r>
              <w:rPr>
                <w:rStyle w:val="FontStyle21"/>
                <w:sz w:val="28"/>
                <w:szCs w:val="28"/>
              </w:rPr>
              <w:t>урок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екомендации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на лето.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Резервные уроки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76A78" w:rsidRDefault="00176A78">
            <w:pPr>
              <w:jc w:val="center"/>
              <w:rPr>
                <w:sz w:val="28"/>
                <w:szCs w:val="28"/>
              </w:rPr>
            </w:pPr>
          </w:p>
          <w:p w:rsidR="00176A78" w:rsidRDefault="003D5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76A78" w:rsidRDefault="00176A78" w:rsidP="00176A78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78" w:rsidRDefault="00176A78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5262A" w:rsidRDefault="00A5262A" w:rsidP="00A5262A">
      <w:pPr>
        <w:rPr>
          <w:sz w:val="28"/>
          <w:szCs w:val="28"/>
        </w:rPr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sectPr w:rsidR="00BF1E3F" w:rsidSect="008A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A26B4"/>
    <w:multiLevelType w:val="multilevel"/>
    <w:tmpl w:val="E2D8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A9D"/>
    <w:rsid w:val="0000320E"/>
    <w:rsid w:val="00110577"/>
    <w:rsid w:val="00176A78"/>
    <w:rsid w:val="001C378B"/>
    <w:rsid w:val="00224D57"/>
    <w:rsid w:val="002324BF"/>
    <w:rsid w:val="002E0351"/>
    <w:rsid w:val="003C5585"/>
    <w:rsid w:val="003D5D53"/>
    <w:rsid w:val="003F5399"/>
    <w:rsid w:val="00405EEA"/>
    <w:rsid w:val="0042250D"/>
    <w:rsid w:val="00454249"/>
    <w:rsid w:val="00475275"/>
    <w:rsid w:val="005B59C8"/>
    <w:rsid w:val="00743DA9"/>
    <w:rsid w:val="007E66B6"/>
    <w:rsid w:val="008A3CED"/>
    <w:rsid w:val="008C5314"/>
    <w:rsid w:val="009126A6"/>
    <w:rsid w:val="00982C8A"/>
    <w:rsid w:val="009A4A9D"/>
    <w:rsid w:val="00A40D85"/>
    <w:rsid w:val="00A5262A"/>
    <w:rsid w:val="00BF1E3F"/>
    <w:rsid w:val="00C811ED"/>
    <w:rsid w:val="00E47D25"/>
    <w:rsid w:val="00EB2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5262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A5262A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3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86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9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43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25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3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8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3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1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7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59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52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4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32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96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8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25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74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3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8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67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</dc:creator>
  <cp:keywords/>
  <dc:description/>
  <cp:lastModifiedBy>user</cp:lastModifiedBy>
  <cp:revision>19</cp:revision>
  <cp:lastPrinted>2016-10-11T05:23:00Z</cp:lastPrinted>
  <dcterms:created xsi:type="dcterms:W3CDTF">2016-04-04T12:27:00Z</dcterms:created>
  <dcterms:modified xsi:type="dcterms:W3CDTF">2017-11-06T14:12:00Z</dcterms:modified>
</cp:coreProperties>
</file>